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CA53" w14:textId="77777777" w:rsidR="00721668" w:rsidRPr="0062166F" w:rsidRDefault="0062166F" w:rsidP="00F112B9">
      <w:pPr>
        <w:pStyle w:val="Heading1"/>
        <w:spacing w:line="276" w:lineRule="auto"/>
      </w:pPr>
      <w:r>
        <w:t>Graduate Course in M</w:t>
      </w:r>
      <w:r w:rsidRPr="0062166F">
        <w:t>edicine:</w:t>
      </w:r>
      <w:r>
        <w:t xml:space="preserve"> </w:t>
      </w:r>
      <w:r w:rsidRPr="0062166F">
        <w:t>Applicant instructions</w:t>
      </w:r>
    </w:p>
    <w:p w14:paraId="4EA6882D" w14:textId="77777777" w:rsidR="00721668" w:rsidRPr="0062166F" w:rsidRDefault="00721668" w:rsidP="00F112B9">
      <w:pPr>
        <w:spacing w:line="276" w:lineRule="auto"/>
      </w:pPr>
    </w:p>
    <w:p w14:paraId="65C2FEC3" w14:textId="309FE68C" w:rsidR="0062166F" w:rsidRPr="00880F1F" w:rsidRDefault="00E33E0F" w:rsidP="00F112B9">
      <w:pPr>
        <w:spacing w:line="276" w:lineRule="auto"/>
        <w:rPr>
          <w:b/>
          <w:caps/>
        </w:rPr>
      </w:pPr>
      <w:r>
        <w:rPr>
          <w:b/>
          <w:caps/>
        </w:rPr>
        <w:t>OVERVIEW</w:t>
      </w:r>
    </w:p>
    <w:p w14:paraId="04B46592" w14:textId="77777777" w:rsidR="00B23677" w:rsidRDefault="0062166F" w:rsidP="00F112B9">
      <w:pPr>
        <w:pStyle w:val="ListParagraph"/>
        <w:numPr>
          <w:ilvl w:val="0"/>
          <w:numId w:val="2"/>
        </w:numPr>
        <w:spacing w:line="276" w:lineRule="auto"/>
      </w:pPr>
      <w:r>
        <w:t>The Graduate Course in Medicine (A</w:t>
      </w:r>
      <w:r w:rsidRPr="0062166F">
        <w:t xml:space="preserve">101) is open only to applicants who qualify for home fee status. </w:t>
      </w:r>
      <w:r w:rsidR="00B23677" w:rsidRPr="0062166F">
        <w:t>For further information about fee status, see </w:t>
      </w:r>
      <w:hyperlink r:id="rId8" w:tgtFrame="_blank" w:history="1">
        <w:r w:rsidR="00B23677" w:rsidRPr="0062166F">
          <w:rPr>
            <w:rStyle w:val="Hyperlink"/>
          </w:rPr>
          <w:t>here</w:t>
        </w:r>
      </w:hyperlink>
      <w:r w:rsidR="00B23677" w:rsidRPr="0062166F">
        <w:t>.</w:t>
      </w:r>
    </w:p>
    <w:p w14:paraId="17A946A4" w14:textId="2FD461F8" w:rsidR="0062166F" w:rsidRDefault="0062166F" w:rsidP="00F112B9">
      <w:pPr>
        <w:pStyle w:val="ListParagraph"/>
        <w:numPr>
          <w:ilvl w:val="0"/>
          <w:numId w:val="2"/>
        </w:numPr>
        <w:spacing w:line="276" w:lineRule="auto"/>
      </w:pPr>
      <w:r>
        <w:t>A</w:t>
      </w:r>
      <w:r w:rsidRPr="0062166F">
        <w:t>ppl</w:t>
      </w:r>
      <w:r w:rsidR="0049049F">
        <w:t>ications are only considered for</w:t>
      </w:r>
      <w:r w:rsidRPr="0062166F">
        <w:t xml:space="preserve"> admission</w:t>
      </w:r>
      <w:r w:rsidR="0049049F">
        <w:t xml:space="preserve"> in the year following application</w:t>
      </w:r>
      <w:r w:rsidRPr="0062166F">
        <w:t>; deferred-entry applications will not be considered</w:t>
      </w:r>
      <w:r w:rsidR="0049049F">
        <w:t>.</w:t>
      </w:r>
    </w:p>
    <w:p w14:paraId="5407C8AF" w14:textId="6C005750" w:rsidR="0062166F" w:rsidRPr="0062166F" w:rsidRDefault="0049049F" w:rsidP="00F112B9">
      <w:pPr>
        <w:pStyle w:val="ListParagraph"/>
        <w:numPr>
          <w:ilvl w:val="0"/>
          <w:numId w:val="2"/>
        </w:numPr>
        <w:spacing w:line="276" w:lineRule="auto"/>
      </w:pPr>
      <w:r>
        <w:t xml:space="preserve">Your </w:t>
      </w:r>
      <w:r w:rsidR="0062166F">
        <w:t xml:space="preserve">UCAS application </w:t>
      </w:r>
      <w:r>
        <w:t xml:space="preserve">must have been submitted </w:t>
      </w:r>
      <w:r w:rsidR="0062166F" w:rsidRPr="0062166F">
        <w:t xml:space="preserve">by </w:t>
      </w:r>
      <w:r w:rsidR="0062166F" w:rsidRPr="00275F40">
        <w:rPr>
          <w:b/>
        </w:rPr>
        <w:t>15 October</w:t>
      </w:r>
      <w:r>
        <w:t xml:space="preserve"> and will include</w:t>
      </w:r>
      <w:r w:rsidR="0062166F" w:rsidRPr="0062166F">
        <w:t xml:space="preserve"> an academic reference.</w:t>
      </w:r>
    </w:p>
    <w:p w14:paraId="49AAC9E0" w14:textId="04C20075" w:rsidR="0062166F" w:rsidRPr="00B55ADA" w:rsidRDefault="00FB0EF1" w:rsidP="00F112B9">
      <w:pPr>
        <w:pStyle w:val="ListParagraph"/>
        <w:numPr>
          <w:ilvl w:val="0"/>
          <w:numId w:val="2"/>
        </w:numPr>
        <w:spacing w:line="276" w:lineRule="auto"/>
      </w:pPr>
      <w:r>
        <w:t>You will need to c</w:t>
      </w:r>
      <w:r w:rsidR="0062166F">
        <w:t>omplete the</w:t>
      </w:r>
      <w:r w:rsidR="0049049F">
        <w:t xml:space="preserve"> </w:t>
      </w:r>
      <w:r w:rsidR="0049049F" w:rsidRPr="18F17224">
        <w:rPr>
          <w:b/>
          <w:bCs/>
        </w:rPr>
        <w:t>Graduate Course in Medicine</w:t>
      </w:r>
      <w:r w:rsidR="0062166F" w:rsidRPr="18F17224">
        <w:rPr>
          <w:b/>
          <w:bCs/>
        </w:rPr>
        <w:t xml:space="preserve"> </w:t>
      </w:r>
      <w:r w:rsidR="0049049F" w:rsidRPr="18F17224">
        <w:rPr>
          <w:b/>
          <w:bCs/>
        </w:rPr>
        <w:t>Supplementary Application Form</w:t>
      </w:r>
      <w:r w:rsidR="0049049F">
        <w:t xml:space="preserve">, </w:t>
      </w:r>
      <w:r w:rsidR="00880F1F">
        <w:t xml:space="preserve">submitting all </w:t>
      </w:r>
      <w:r w:rsidR="0062166F">
        <w:t>supporting document</w:t>
      </w:r>
      <w:r w:rsidR="00880F1F">
        <w:t>s</w:t>
      </w:r>
      <w:r w:rsidR="0062166F">
        <w:t xml:space="preserve"> by </w:t>
      </w:r>
      <w:r w:rsidR="0049049F" w:rsidRPr="18F17224">
        <w:rPr>
          <w:b/>
          <w:bCs/>
        </w:rPr>
        <w:t>18:00 (UK time) on 2</w:t>
      </w:r>
      <w:r w:rsidR="0062166F" w:rsidRPr="18F17224">
        <w:rPr>
          <w:b/>
          <w:bCs/>
        </w:rPr>
        <w:t>2 October</w:t>
      </w:r>
      <w:r w:rsidR="0062166F">
        <w:t>.</w:t>
      </w:r>
      <w:r w:rsidR="0049049F">
        <w:t xml:space="preserve"> The link to the form is in the e-mail to which these instructions </w:t>
      </w:r>
      <w:r w:rsidR="42B43C6D" w:rsidRPr="00B55ADA">
        <w:t>will be provided once you have applied by UCAS</w:t>
      </w:r>
      <w:r w:rsidR="0049049F" w:rsidRPr="00B55ADA">
        <w:t>.</w:t>
      </w:r>
      <w:r w:rsidR="0062166F" w:rsidRPr="00B55ADA">
        <w:t xml:space="preserve"> </w:t>
      </w:r>
    </w:p>
    <w:p w14:paraId="380F6A38" w14:textId="7F424F53" w:rsidR="0062166F" w:rsidRPr="0062166F" w:rsidRDefault="00FB0EF1" w:rsidP="00F112B9">
      <w:pPr>
        <w:pStyle w:val="ListParagraph"/>
        <w:numPr>
          <w:ilvl w:val="0"/>
          <w:numId w:val="2"/>
        </w:numPr>
        <w:spacing w:line="276" w:lineRule="auto"/>
      </w:pPr>
      <w:r>
        <w:t>You will also need to nominate a second referee. The second reference must be from someone other than the person providing your UCAS reference.</w:t>
      </w:r>
    </w:p>
    <w:p w14:paraId="426ACA00" w14:textId="77777777" w:rsidR="00B23677" w:rsidRPr="0062166F" w:rsidRDefault="00B23677" w:rsidP="00F112B9">
      <w:pPr>
        <w:spacing w:line="276" w:lineRule="auto"/>
      </w:pPr>
    </w:p>
    <w:p w14:paraId="737810DF" w14:textId="77777777" w:rsidR="00E33E0F" w:rsidRDefault="00E33E0F" w:rsidP="00F112B9">
      <w:pPr>
        <w:spacing w:line="276" w:lineRule="auto"/>
        <w:rPr>
          <w:b/>
          <w:caps/>
        </w:rPr>
      </w:pPr>
      <w:bookmarkStart w:id="0" w:name="_Hlk113366652"/>
      <w:r w:rsidRPr="00E33E0F">
        <w:rPr>
          <w:b/>
          <w:caps/>
        </w:rPr>
        <w:t>Graduate Course in Medicine Supplementary Application Form</w:t>
      </w:r>
      <w:bookmarkEnd w:id="0"/>
      <w:r w:rsidRPr="00E33E0F">
        <w:rPr>
          <w:b/>
          <w:caps/>
        </w:rPr>
        <w:t xml:space="preserve"> </w:t>
      </w:r>
    </w:p>
    <w:p w14:paraId="07A15475" w14:textId="2EC2D963" w:rsidR="00B91685" w:rsidRDefault="00B91685" w:rsidP="00F112B9">
      <w:pPr>
        <w:pStyle w:val="ListParagraph"/>
        <w:numPr>
          <w:ilvl w:val="0"/>
          <w:numId w:val="3"/>
        </w:numPr>
        <w:spacing w:line="276" w:lineRule="auto"/>
      </w:pPr>
      <w:r>
        <w:t>T</w:t>
      </w:r>
      <w:r w:rsidR="0062166F">
        <w:t>he</w:t>
      </w:r>
      <w:r w:rsidR="00E33E0F">
        <w:t xml:space="preserve"> link for the online</w:t>
      </w:r>
      <w:r w:rsidR="0062166F">
        <w:t xml:space="preserve"> </w:t>
      </w:r>
      <w:r w:rsidR="00E33E0F">
        <w:t xml:space="preserve">Graduate Course in Medicine </w:t>
      </w:r>
      <w:r w:rsidR="00E33E0F" w:rsidRPr="00B55ADA">
        <w:t>Supplementary Application Form</w:t>
      </w:r>
      <w:r w:rsidRPr="00B55ADA">
        <w:t xml:space="preserve"> </w:t>
      </w:r>
      <w:r w:rsidR="00880F1F" w:rsidRPr="00B55ADA">
        <w:t xml:space="preserve">online </w:t>
      </w:r>
      <w:r w:rsidRPr="00B55ADA">
        <w:t xml:space="preserve">application form </w:t>
      </w:r>
      <w:r w:rsidR="0062166F" w:rsidRPr="00B55ADA">
        <w:t>c</w:t>
      </w:r>
      <w:r w:rsidR="00E33E0F" w:rsidRPr="00B55ADA">
        <w:t xml:space="preserve">an be found in the e-mail to which these instructions </w:t>
      </w:r>
      <w:r w:rsidR="51A53396" w:rsidRPr="00B55ADA">
        <w:t>will be provided once you have applied by UCAS</w:t>
      </w:r>
      <w:r w:rsidR="00E33E0F" w:rsidRPr="00B55ADA">
        <w:t>.</w:t>
      </w:r>
    </w:p>
    <w:p w14:paraId="5331BF14" w14:textId="77777777" w:rsidR="00B91685" w:rsidRDefault="00B91685" w:rsidP="00F112B9">
      <w:pPr>
        <w:pStyle w:val="ListParagraph"/>
        <w:numPr>
          <w:ilvl w:val="0"/>
          <w:numId w:val="3"/>
        </w:numPr>
        <w:spacing w:line="276" w:lineRule="auto"/>
      </w:pPr>
      <w:r>
        <w:t>T</w:t>
      </w:r>
      <w:r w:rsidR="0062166F" w:rsidRPr="0062166F">
        <w:t xml:space="preserve">his is a compulsory part of the </w:t>
      </w:r>
      <w:r w:rsidR="00721668" w:rsidRPr="0062166F">
        <w:t>application. Applications will not be considered</w:t>
      </w:r>
      <w:r>
        <w:t xml:space="preserve"> </w:t>
      </w:r>
      <w:r w:rsidRPr="0062166F">
        <w:t>without this form</w:t>
      </w:r>
      <w:r w:rsidR="00721668" w:rsidRPr="0062166F">
        <w:t>.</w:t>
      </w:r>
    </w:p>
    <w:p w14:paraId="367C5369" w14:textId="388FD7CF" w:rsidR="00B91685" w:rsidRDefault="00B91685" w:rsidP="00F112B9">
      <w:pPr>
        <w:pStyle w:val="ListParagraph"/>
        <w:numPr>
          <w:ilvl w:val="0"/>
          <w:numId w:val="3"/>
        </w:numPr>
        <w:spacing w:line="276" w:lineRule="auto"/>
      </w:pPr>
      <w:r>
        <w:t>T</w:t>
      </w:r>
      <w:r w:rsidR="0062166F" w:rsidRPr="0062166F">
        <w:t xml:space="preserve">he deadline </w:t>
      </w:r>
      <w:r>
        <w:t xml:space="preserve">for completing this form is </w:t>
      </w:r>
      <w:r w:rsidR="00E33E0F">
        <w:rPr>
          <w:b/>
        </w:rPr>
        <w:t>18:00 (UK time) on 2</w:t>
      </w:r>
      <w:r w:rsidRPr="00880F1F">
        <w:rPr>
          <w:b/>
        </w:rPr>
        <w:t>2 October</w:t>
      </w:r>
      <w:r>
        <w:t>.</w:t>
      </w:r>
      <w:r w:rsidR="00721668" w:rsidRPr="0062166F">
        <w:t xml:space="preserve"> Please ensure you complete all sections of the form, uploading the supporting documents requested where relevant.</w:t>
      </w:r>
    </w:p>
    <w:p w14:paraId="5A98A142" w14:textId="77777777" w:rsidR="00B91685" w:rsidRDefault="00B91685" w:rsidP="00F112B9">
      <w:pPr>
        <w:pStyle w:val="ListParagraph"/>
        <w:numPr>
          <w:ilvl w:val="0"/>
          <w:numId w:val="3"/>
        </w:numPr>
        <w:spacing w:line="276" w:lineRule="auto"/>
      </w:pPr>
      <w:r>
        <w:t>O</w:t>
      </w:r>
      <w:r w:rsidR="0062166F" w:rsidRPr="0062166F">
        <w:t>ne section of this form asks about your healthcare experience. Candidates are asked to record this and their reflections on this</w:t>
      </w:r>
      <w:r>
        <w:t xml:space="preserve"> experience using our template Healthcare Experience L</w:t>
      </w:r>
      <w:r w:rsidR="0062166F" w:rsidRPr="0062166F">
        <w:t xml:space="preserve">og, which can be downloaded </w:t>
      </w:r>
      <w:hyperlink r:id="rId9" w:history="1">
        <w:r w:rsidR="0062166F" w:rsidRPr="00880F1F">
          <w:rPr>
            <w:rStyle w:val="Hyperlink"/>
          </w:rPr>
          <w:t>here</w:t>
        </w:r>
      </w:hyperlink>
      <w:r w:rsidR="0062166F" w:rsidRPr="0062166F">
        <w:t>. Please complete this and upload it to the releva</w:t>
      </w:r>
      <w:r w:rsidR="004F5BFD" w:rsidRPr="0062166F">
        <w:t>nt section of the form.</w:t>
      </w:r>
    </w:p>
    <w:p w14:paraId="2C6F5112" w14:textId="3E177069" w:rsidR="00721668" w:rsidRDefault="00B91685" w:rsidP="00F112B9">
      <w:pPr>
        <w:pStyle w:val="ListParagraph"/>
        <w:numPr>
          <w:ilvl w:val="0"/>
          <w:numId w:val="3"/>
        </w:numPr>
        <w:spacing w:line="276" w:lineRule="auto"/>
      </w:pPr>
      <w:r>
        <w:t>I</w:t>
      </w:r>
      <w:r w:rsidR="0062166F" w:rsidRPr="0062166F">
        <w:t>f you have any questions about this form, pl</w:t>
      </w:r>
      <w:r>
        <w:t xml:space="preserve">ease </w:t>
      </w:r>
      <w:r w:rsidR="002445A1">
        <w:t>see contact information below.</w:t>
      </w:r>
    </w:p>
    <w:p w14:paraId="4585EF30" w14:textId="77777777" w:rsidR="00B91685" w:rsidRDefault="00B91685" w:rsidP="00F112B9">
      <w:pPr>
        <w:spacing w:line="276" w:lineRule="auto"/>
      </w:pPr>
    </w:p>
    <w:p w14:paraId="3E35E180" w14:textId="77777777" w:rsidR="00B91685" w:rsidRPr="00880F1F" w:rsidRDefault="00B91685" w:rsidP="00F112B9">
      <w:pPr>
        <w:spacing w:line="276" w:lineRule="auto"/>
        <w:rPr>
          <w:b/>
          <w:caps/>
        </w:rPr>
      </w:pPr>
      <w:r w:rsidRPr="00880F1F">
        <w:rPr>
          <w:b/>
          <w:caps/>
        </w:rPr>
        <w:t>Second reference</w:t>
      </w:r>
    </w:p>
    <w:p w14:paraId="3418B5E8" w14:textId="77777777" w:rsidR="00B91685" w:rsidRDefault="00B91685" w:rsidP="00F112B9">
      <w:pPr>
        <w:pStyle w:val="ListParagraph"/>
        <w:numPr>
          <w:ilvl w:val="0"/>
          <w:numId w:val="4"/>
        </w:numPr>
        <w:spacing w:line="276" w:lineRule="auto"/>
      </w:pPr>
      <w:r>
        <w:t>Your</w:t>
      </w:r>
      <w:r w:rsidRPr="0062166F">
        <w:t xml:space="preserve"> referee must be an individual other than your </w:t>
      </w:r>
      <w:r w:rsidR="0023580D">
        <w:t>UCAS</w:t>
      </w:r>
      <w:r w:rsidRPr="0062166F">
        <w:t xml:space="preserve"> referee.</w:t>
      </w:r>
    </w:p>
    <w:p w14:paraId="330746EB" w14:textId="09CA5B7E" w:rsidR="00B91685" w:rsidRPr="0062166F" w:rsidRDefault="0023580D" w:rsidP="00F112B9">
      <w:pPr>
        <w:pStyle w:val="ListParagraph"/>
        <w:numPr>
          <w:ilvl w:val="0"/>
          <w:numId w:val="4"/>
        </w:numPr>
        <w:spacing w:line="276" w:lineRule="auto"/>
      </w:pPr>
      <w:r>
        <w:t>C</w:t>
      </w:r>
      <w:r w:rsidR="00B91685" w:rsidRPr="0062166F">
        <w:t>ontact your proposed referee as soon as possible to confirm that they are willing to provide a reference and to expl</w:t>
      </w:r>
      <w:r>
        <w:t xml:space="preserve">ain the application procedure. </w:t>
      </w:r>
      <w:r w:rsidR="00FB0EF1">
        <w:t>You should</w:t>
      </w:r>
      <w:r w:rsidR="00B91685" w:rsidRPr="0062166F">
        <w:t xml:space="preserve"> email a copy of your </w:t>
      </w:r>
      <w:r>
        <w:t xml:space="preserve">UCAS </w:t>
      </w:r>
      <w:r w:rsidR="00880F1F">
        <w:t>P</w:t>
      </w:r>
      <w:r w:rsidR="00B91685" w:rsidRPr="0062166F">
        <w:t xml:space="preserve">ersonal </w:t>
      </w:r>
      <w:r w:rsidR="00880F1F">
        <w:t xml:space="preserve">Statement </w:t>
      </w:r>
      <w:r w:rsidR="00FB0EF1">
        <w:t>to this referee</w:t>
      </w:r>
      <w:r w:rsidR="00B91685" w:rsidRPr="0062166F">
        <w:t xml:space="preserve"> in good time, to ensure that they are able to</w:t>
      </w:r>
      <w:r w:rsidR="00FB0EF1">
        <w:t xml:space="preserve"> </w:t>
      </w:r>
      <w:r w:rsidR="0010311C">
        <w:t>write and submit the reference</w:t>
      </w:r>
      <w:r w:rsidR="00B91685" w:rsidRPr="0062166F">
        <w:t xml:space="preserve"> by </w:t>
      </w:r>
      <w:r w:rsidR="00FB0EF1">
        <w:t>7 November</w:t>
      </w:r>
      <w:r w:rsidR="00B91685" w:rsidRPr="0062166F">
        <w:t>.</w:t>
      </w:r>
    </w:p>
    <w:p w14:paraId="7D401A3E" w14:textId="00220659" w:rsidR="00442649" w:rsidRDefault="00205407" w:rsidP="00F112B9">
      <w:pPr>
        <w:pStyle w:val="ListParagraph"/>
        <w:numPr>
          <w:ilvl w:val="0"/>
          <w:numId w:val="4"/>
        </w:numPr>
        <w:spacing w:line="276" w:lineRule="auto"/>
      </w:pPr>
      <w:r>
        <w:t xml:space="preserve">When you submit the Supplementary Application Form, </w:t>
      </w:r>
      <w:r w:rsidR="006A7706">
        <w:t>y</w:t>
      </w:r>
      <w:r w:rsidR="00B91685" w:rsidRPr="0062166F">
        <w:t xml:space="preserve">our referee </w:t>
      </w:r>
      <w:r w:rsidR="006A7706">
        <w:t xml:space="preserve">will automatically be contacted by us to request the reference. </w:t>
      </w:r>
      <w:r w:rsidR="00442649">
        <w:t xml:space="preserve">When they submit the </w:t>
      </w:r>
      <w:proofErr w:type="gramStart"/>
      <w:r w:rsidR="00442649">
        <w:t>reference</w:t>
      </w:r>
      <w:proofErr w:type="gramEnd"/>
      <w:r w:rsidR="00442649">
        <w:t xml:space="preserve"> you will be contacted to confirm that it has been received.</w:t>
      </w:r>
    </w:p>
    <w:p w14:paraId="48218488" w14:textId="77777777" w:rsidR="00721668" w:rsidRDefault="00721668" w:rsidP="00F112B9">
      <w:pPr>
        <w:spacing w:line="276" w:lineRule="auto"/>
      </w:pPr>
    </w:p>
    <w:p w14:paraId="48E61DB6" w14:textId="77777777" w:rsidR="00B91685" w:rsidRPr="004F0F45" w:rsidRDefault="002E4B95" w:rsidP="00F112B9">
      <w:pPr>
        <w:spacing w:line="276" w:lineRule="auto"/>
        <w:rPr>
          <w:b/>
          <w:caps/>
        </w:rPr>
      </w:pPr>
      <w:r w:rsidRPr="004F0F45">
        <w:rPr>
          <w:b/>
          <w:caps/>
        </w:rPr>
        <w:t xml:space="preserve">College preference </w:t>
      </w:r>
      <w:r w:rsidR="00880F1F" w:rsidRPr="004F0F45">
        <w:rPr>
          <w:b/>
          <w:caps/>
        </w:rPr>
        <w:t>&amp;</w:t>
      </w:r>
      <w:r w:rsidR="00B91685" w:rsidRPr="004F0F45">
        <w:rPr>
          <w:b/>
          <w:caps/>
        </w:rPr>
        <w:t xml:space="preserve"> contact details</w:t>
      </w:r>
    </w:p>
    <w:p w14:paraId="32155DED" w14:textId="4327A6CB" w:rsidR="00B91685" w:rsidRDefault="00F82435" w:rsidP="00F112B9">
      <w:pPr>
        <w:pStyle w:val="ListParagraph"/>
        <w:numPr>
          <w:ilvl w:val="0"/>
          <w:numId w:val="5"/>
        </w:numPr>
        <w:spacing w:line="276" w:lineRule="auto"/>
      </w:pPr>
      <w:r w:rsidRPr="004F0F45">
        <w:t xml:space="preserve">If you </w:t>
      </w:r>
      <w:proofErr w:type="gramStart"/>
      <w:r w:rsidRPr="004F0F45">
        <w:t>submit a</w:t>
      </w:r>
      <w:r w:rsidR="00FB4EED">
        <w:t xml:space="preserve">n </w:t>
      </w:r>
      <w:r w:rsidRPr="004F0F45">
        <w:t>application</w:t>
      </w:r>
      <w:proofErr w:type="gramEnd"/>
      <w:r w:rsidR="00FB4EED">
        <w:t xml:space="preserve"> to a specified College</w:t>
      </w:r>
      <w:r w:rsidRPr="004F0F45">
        <w:t xml:space="preserve"> and are offered a place on the course, but the College to which you have applied is oversubscribed, you may be allocated to another College.</w:t>
      </w:r>
      <w:r w:rsidR="001B102C">
        <w:t xml:space="preserve"> </w:t>
      </w:r>
      <w:r w:rsidR="00B91685" w:rsidRPr="004F0F45">
        <w:t>If you submit an open application, this will b</w:t>
      </w:r>
      <w:r w:rsidR="0023580D" w:rsidRPr="004F0F45">
        <w:t>e allocated to one of the four C</w:t>
      </w:r>
      <w:r w:rsidR="00B91685" w:rsidRPr="004F0F45">
        <w:t xml:space="preserve">olleges for processing (and if you are offered a place on the </w:t>
      </w:r>
      <w:proofErr w:type="gramStart"/>
      <w:r w:rsidR="00B91685" w:rsidRPr="004F0F45">
        <w:t>course</w:t>
      </w:r>
      <w:proofErr w:type="gramEnd"/>
      <w:r w:rsidR="0023580D" w:rsidRPr="004F0F45">
        <w:t xml:space="preserve"> it may be at a different C</w:t>
      </w:r>
      <w:r w:rsidR="00B91685" w:rsidRPr="004F0F45">
        <w:t>ollege</w:t>
      </w:r>
      <w:r w:rsidR="001B102C">
        <w:t>).</w:t>
      </w:r>
    </w:p>
    <w:p w14:paraId="553EC757" w14:textId="1820274A" w:rsidR="00F741B6" w:rsidRPr="004167C8" w:rsidRDefault="004167C8" w:rsidP="00B0659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>
        <w:t>If</w:t>
      </w:r>
      <w:r w:rsidR="00F741B6">
        <w:t xml:space="preserve"> you have any </w:t>
      </w:r>
      <w:proofErr w:type="gramStart"/>
      <w:r w:rsidR="00F741B6">
        <w:t>questions</w:t>
      </w:r>
      <w:proofErr w:type="gramEnd"/>
      <w:r>
        <w:t xml:space="preserve"> </w:t>
      </w:r>
      <w:r w:rsidR="00F741B6">
        <w:t>please email the College to which you applied, or if you made an Open Application</w:t>
      </w:r>
      <w:r w:rsidR="00F34254">
        <w:t>,</w:t>
      </w:r>
      <w:r w:rsidR="00EE2F88">
        <w:t xml:space="preserve"> the </w:t>
      </w:r>
      <w:r w:rsidR="00F34254">
        <w:t xml:space="preserve">College </w:t>
      </w:r>
      <w:r w:rsidR="00EE2F88">
        <w:t xml:space="preserve">to which you were allocated. In </w:t>
      </w:r>
      <w:r w:rsidR="000C689C">
        <w:t>either</w:t>
      </w:r>
      <w:r w:rsidR="00EE2F88">
        <w:t xml:space="preserve"> case, it will be the College that sent you </w:t>
      </w:r>
      <w:r w:rsidR="0023364E">
        <w:t>the</w:t>
      </w:r>
      <w:r w:rsidR="00EE2F88">
        <w:t xml:space="preserve"> e-mail </w:t>
      </w:r>
      <w:r w:rsidR="0023364E">
        <w:t xml:space="preserve">which </w:t>
      </w:r>
      <w:r w:rsidR="00EE2F88">
        <w:t>acknowledg</w:t>
      </w:r>
      <w:r w:rsidR="0023364E">
        <w:t>ed</w:t>
      </w:r>
      <w:r w:rsidR="001A2323">
        <w:t xml:space="preserve"> your application and provid</w:t>
      </w:r>
      <w:r w:rsidR="0023364E">
        <w:t>ed</w:t>
      </w:r>
      <w:r w:rsidR="001A2323">
        <w:t xml:space="preserve"> a link to the Supplementary Application Form, and is one of the following</w:t>
      </w:r>
      <w:r w:rsidR="000C689C">
        <w:t xml:space="preserve"> addresses</w:t>
      </w:r>
      <w:r w:rsidR="001A2323">
        <w:t>:</w:t>
      </w:r>
    </w:p>
    <w:p w14:paraId="64723376" w14:textId="77777777" w:rsidR="00F741B6" w:rsidRDefault="00F741B6" w:rsidP="004167C8">
      <w:pPr>
        <w:numPr>
          <w:ilvl w:val="0"/>
          <w:numId w:val="8"/>
        </w:numPr>
        <w:spacing w:after="100" w:afterAutospacing="1"/>
      </w:pPr>
      <w:r>
        <w:t xml:space="preserve">Hughes Hall </w:t>
      </w:r>
      <w:hyperlink r:id="rId10" w:tgtFrame="_blank" w:history="1">
        <w:r>
          <w:rPr>
            <w:rStyle w:val="Hyperlink"/>
          </w:rPr>
          <w:t>admissions@hughes.cam.ac.uk</w:t>
        </w:r>
      </w:hyperlink>
      <w:r>
        <w:t> </w:t>
      </w:r>
    </w:p>
    <w:p w14:paraId="0C2D346D" w14:textId="77777777" w:rsidR="00F741B6" w:rsidRDefault="00F741B6" w:rsidP="00F741B6">
      <w:pPr>
        <w:numPr>
          <w:ilvl w:val="0"/>
          <w:numId w:val="8"/>
        </w:numPr>
        <w:spacing w:before="100" w:beforeAutospacing="1" w:after="100" w:afterAutospacing="1"/>
      </w:pPr>
      <w:r>
        <w:t xml:space="preserve">Lucy Cavendish </w:t>
      </w:r>
      <w:hyperlink r:id="rId11" w:tgtFrame="_blank" w:history="1">
        <w:r>
          <w:rPr>
            <w:rStyle w:val="Hyperlink"/>
          </w:rPr>
          <w:t>pgadmissions@lucy.cam.ac.uk</w:t>
        </w:r>
      </w:hyperlink>
      <w:r>
        <w:t> </w:t>
      </w:r>
    </w:p>
    <w:p w14:paraId="3D40E50E" w14:textId="77777777" w:rsidR="00F741B6" w:rsidRDefault="00F741B6" w:rsidP="00F741B6">
      <w:pPr>
        <w:numPr>
          <w:ilvl w:val="0"/>
          <w:numId w:val="8"/>
        </w:numPr>
        <w:spacing w:before="100" w:beforeAutospacing="1" w:after="100" w:afterAutospacing="1"/>
      </w:pPr>
      <w:r>
        <w:t xml:space="preserve">St Edmund’s College </w:t>
      </w:r>
      <w:hyperlink r:id="rId12" w:tgtFrame="_blank" w:history="1">
        <w:r>
          <w:rPr>
            <w:rStyle w:val="Hyperlink"/>
          </w:rPr>
          <w:t>admissions@st-edmunds.cam.ac.uk</w:t>
        </w:r>
      </w:hyperlink>
      <w:r>
        <w:t> </w:t>
      </w:r>
    </w:p>
    <w:p w14:paraId="3BCE17AC" w14:textId="66CB0DFA" w:rsidR="001A2323" w:rsidRPr="0062166F" w:rsidRDefault="00F741B6" w:rsidP="18F17224">
      <w:pPr>
        <w:numPr>
          <w:ilvl w:val="0"/>
          <w:numId w:val="8"/>
        </w:numPr>
        <w:spacing w:before="100" w:beforeAutospacing="1" w:after="100" w:afterAutospacing="1"/>
      </w:pPr>
      <w:r>
        <w:t xml:space="preserve">Wolfson College </w:t>
      </w:r>
      <w:hyperlink r:id="rId13">
        <w:r w:rsidRPr="18F17224">
          <w:rPr>
            <w:rStyle w:val="Hyperlink"/>
          </w:rPr>
          <w:t>ug-admissions@wolfson.cam.ac.uk </w:t>
        </w:r>
      </w:hyperlink>
    </w:p>
    <w:p w14:paraId="78B99E7B" w14:textId="23EA476F" w:rsidR="18F17224" w:rsidRDefault="18F17224" w:rsidP="18F17224">
      <w:pPr>
        <w:spacing w:beforeAutospacing="1" w:afterAutospacing="1"/>
      </w:pPr>
    </w:p>
    <w:p w14:paraId="219E5DCA" w14:textId="77777777" w:rsidR="00B23677" w:rsidRPr="00880F1F" w:rsidRDefault="0062166F" w:rsidP="00F112B9">
      <w:pPr>
        <w:spacing w:line="276" w:lineRule="auto"/>
        <w:rPr>
          <w:b/>
          <w:caps/>
        </w:rPr>
      </w:pPr>
      <w:r w:rsidRPr="00880F1F">
        <w:rPr>
          <w:b/>
          <w:caps/>
        </w:rPr>
        <w:t>Interviews</w:t>
      </w:r>
    </w:p>
    <w:p w14:paraId="5380CE4C" w14:textId="65D11C7C" w:rsidR="002E4B95" w:rsidRDefault="002E4B95" w:rsidP="00F112B9">
      <w:pPr>
        <w:pStyle w:val="ListParagraph"/>
        <w:numPr>
          <w:ilvl w:val="0"/>
          <w:numId w:val="6"/>
        </w:numPr>
        <w:spacing w:line="276" w:lineRule="auto"/>
      </w:pPr>
      <w:r>
        <w:t>I</w:t>
      </w:r>
      <w:r w:rsidR="00B91685" w:rsidRPr="0062166F">
        <w:t>nterviews for the (approximately 90) short-listed applicants for 202</w:t>
      </w:r>
      <w:r w:rsidR="00E33E0F">
        <w:t>3</w:t>
      </w:r>
      <w:r w:rsidR="00B91685" w:rsidRPr="0062166F">
        <w:t xml:space="preserve"> entry will take place</w:t>
      </w:r>
      <w:r w:rsidR="00C41272">
        <w:t xml:space="preserve"> in late January or early February</w:t>
      </w:r>
      <w:r w:rsidR="006F5A7B">
        <w:t>.</w:t>
      </w:r>
      <w:r w:rsidR="00B91685" w:rsidRPr="0062166F">
        <w:t xml:space="preserve"> The interview is in the multiple </w:t>
      </w:r>
      <w:proofErr w:type="gramStart"/>
      <w:r w:rsidR="00B91685" w:rsidRPr="0062166F">
        <w:t>mini interview</w:t>
      </w:r>
      <w:proofErr w:type="gramEnd"/>
      <w:r w:rsidR="00B91685" w:rsidRPr="0062166F">
        <w:t xml:space="preserve"> format (normally </w:t>
      </w:r>
      <w:r w:rsidR="00E33E0F">
        <w:t xml:space="preserve">up to </w:t>
      </w:r>
      <w:r w:rsidR="00B91685" w:rsidRPr="0062166F">
        <w:t xml:space="preserve">10 </w:t>
      </w:r>
      <w:r w:rsidR="00B91685" w:rsidRPr="0062166F">
        <w:lastRenderedPageBreak/>
        <w:t>stations with each station lasting 5 minutes</w:t>
      </w:r>
      <w:r w:rsidR="00B74D88">
        <w:t>)</w:t>
      </w:r>
      <w:r w:rsidR="00B91685" w:rsidRPr="0062166F">
        <w:t xml:space="preserve">. The interviewers include clinicians, medical sciences </w:t>
      </w:r>
      <w:proofErr w:type="gramStart"/>
      <w:r w:rsidR="00B91685" w:rsidRPr="0062166F">
        <w:t>experts</w:t>
      </w:r>
      <w:proofErr w:type="gramEnd"/>
      <w:r w:rsidR="00B91685" w:rsidRPr="0062166F">
        <w:t xml:space="preserve"> and lay academics. </w:t>
      </w:r>
    </w:p>
    <w:p w14:paraId="0F771121" w14:textId="6443D683" w:rsidR="00F112B9" w:rsidRDefault="002E4B95" w:rsidP="00F112B9">
      <w:pPr>
        <w:pStyle w:val="ListParagraph"/>
        <w:numPr>
          <w:ilvl w:val="0"/>
          <w:numId w:val="6"/>
        </w:numPr>
        <w:spacing w:line="276" w:lineRule="auto"/>
      </w:pPr>
      <w:r>
        <w:t>T</w:t>
      </w:r>
      <w:r w:rsidR="00B91685" w:rsidRPr="0062166F">
        <w:t xml:space="preserve">he multi </w:t>
      </w:r>
      <w:proofErr w:type="gramStart"/>
      <w:r w:rsidR="00B91685" w:rsidRPr="0062166F">
        <w:t>mini interviews</w:t>
      </w:r>
      <w:proofErr w:type="gramEnd"/>
      <w:r w:rsidR="00B91685" w:rsidRPr="0062166F">
        <w:t xml:space="preserve"> will be held </w:t>
      </w:r>
      <w:r w:rsidR="00FE1365">
        <w:t>online via Zoom.</w:t>
      </w:r>
    </w:p>
    <w:p w14:paraId="198957A1" w14:textId="77777777" w:rsidR="00F112B9" w:rsidRDefault="00F112B9">
      <w:pPr>
        <w:spacing w:after="160" w:line="259" w:lineRule="auto"/>
      </w:pPr>
      <w:r>
        <w:br w:type="page"/>
      </w:r>
    </w:p>
    <w:p w14:paraId="34CE2A91" w14:textId="77777777" w:rsidR="00B91685" w:rsidRPr="0062166F" w:rsidRDefault="00B91685" w:rsidP="002445A1">
      <w:pPr>
        <w:spacing w:line="276" w:lineRule="auto"/>
      </w:pPr>
    </w:p>
    <w:p w14:paraId="65D8D875" w14:textId="77777777" w:rsidR="00B23677" w:rsidRPr="00880F1F" w:rsidRDefault="00B23677" w:rsidP="00F112B9">
      <w:pPr>
        <w:spacing w:line="276" w:lineRule="auto"/>
        <w:rPr>
          <w:b/>
          <w:caps/>
        </w:rPr>
      </w:pPr>
    </w:p>
    <w:tbl>
      <w:tblPr>
        <w:tblW w:w="99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58"/>
        <w:gridCol w:w="425"/>
        <w:gridCol w:w="425"/>
      </w:tblGrid>
      <w:tr w:rsidR="00275F40" w:rsidRPr="0062166F" w14:paraId="47A9505F" w14:textId="77777777" w:rsidTr="00275F40">
        <w:trPr>
          <w:cantSplit/>
          <w:trHeight w:val="222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4E68E" w14:textId="77777777" w:rsidR="00275F40" w:rsidRDefault="00275F40" w:rsidP="00F112B9">
            <w:pPr>
              <w:spacing w:line="276" w:lineRule="auto"/>
            </w:pPr>
            <w:r w:rsidRPr="00880F1F">
              <w:rPr>
                <w:b/>
                <w:caps/>
              </w:rPr>
              <w:t>Checklist</w:t>
            </w:r>
            <w:r w:rsidR="00DC2B09">
              <w:t xml:space="preserve">: </w:t>
            </w:r>
            <w:r w:rsidRPr="0062166F">
              <w:t>To make a valid application, ensure you have:</w:t>
            </w:r>
          </w:p>
          <w:p w14:paraId="303DBE90" w14:textId="77777777" w:rsidR="00275F40" w:rsidRPr="0062166F" w:rsidRDefault="00275F40" w:rsidP="00F112B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4BC46025" w14:textId="77777777" w:rsidR="00275F40" w:rsidRPr="00880F1F" w:rsidRDefault="00275F40" w:rsidP="00F112B9">
            <w:pPr>
              <w:spacing w:line="276" w:lineRule="auto"/>
              <w:rPr>
                <w:b/>
                <w:caps/>
              </w:rPr>
            </w:pPr>
          </w:p>
        </w:tc>
      </w:tr>
      <w:tr w:rsidR="00275F40" w:rsidRPr="0062166F" w14:paraId="3E00A6D1" w14:textId="77777777" w:rsidTr="00275F40">
        <w:trPr>
          <w:cantSplit/>
          <w:trHeight w:val="208"/>
        </w:trPr>
        <w:tc>
          <w:tcPr>
            <w:tcW w:w="9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D19B0" w14:textId="77777777" w:rsidR="00275F40" w:rsidRPr="0062166F" w:rsidRDefault="00275F40" w:rsidP="00F112B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A</w:t>
            </w:r>
            <w:r w:rsidRPr="0062166F">
              <w:t xml:space="preserve">pplied via </w:t>
            </w:r>
            <w:r>
              <w:t>UCAS</w:t>
            </w:r>
            <w:r w:rsidRPr="0062166F">
              <w:t xml:space="preserve"> by </w:t>
            </w:r>
            <w:r w:rsidRPr="00275F40">
              <w:rPr>
                <w:b/>
              </w:rPr>
              <w:t>15 October</w:t>
            </w:r>
            <w:r>
              <w:t>.</w:t>
            </w:r>
          </w:p>
          <w:p w14:paraId="6B4F5239" w14:textId="77777777" w:rsidR="00275F40" w:rsidRPr="0062166F" w:rsidRDefault="00275F40" w:rsidP="00F112B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3404" w14:textId="77777777" w:rsidR="00275F40" w:rsidRPr="0062166F" w:rsidRDefault="00275F40" w:rsidP="00F112B9">
            <w:pPr>
              <w:spacing w:line="276" w:lineRule="auto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625918" w14:textId="77777777" w:rsidR="00275F40" w:rsidRPr="0062166F" w:rsidRDefault="00275F40" w:rsidP="00F112B9">
            <w:pPr>
              <w:spacing w:line="276" w:lineRule="auto"/>
            </w:pPr>
          </w:p>
        </w:tc>
      </w:tr>
      <w:tr w:rsidR="00275F40" w:rsidRPr="0062166F" w14:paraId="60121F31" w14:textId="77777777" w:rsidTr="00275F40">
        <w:trPr>
          <w:cantSplit/>
          <w:trHeight w:val="208"/>
        </w:trPr>
        <w:tc>
          <w:tcPr>
            <w:tcW w:w="9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38C2E" w14:textId="74963E8F" w:rsidR="00275F40" w:rsidRDefault="00FE1365" w:rsidP="00F112B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Checked </w:t>
            </w:r>
            <w:r w:rsidR="00B74D88" w:rsidRPr="00B74D88">
              <w:rPr>
                <w:b/>
                <w:bCs/>
              </w:rPr>
              <w:t xml:space="preserve">before submitting the </w:t>
            </w:r>
            <w:r w:rsidR="00812154">
              <w:rPr>
                <w:b/>
                <w:bCs/>
              </w:rPr>
              <w:t xml:space="preserve">online </w:t>
            </w:r>
            <w:r w:rsidR="00B74D88" w:rsidRPr="00B74D88">
              <w:rPr>
                <w:b/>
                <w:bCs/>
              </w:rPr>
              <w:t>Supplementary Application Form</w:t>
            </w:r>
            <w:r w:rsidR="00B74D88">
              <w:t xml:space="preserve"> </w:t>
            </w:r>
            <w:r>
              <w:t>that your second referee is willing to provide a reference</w:t>
            </w:r>
            <w:r w:rsidR="00B74D88">
              <w:t xml:space="preserve"> and that they will be able to do so by 7 November. Also </w:t>
            </w:r>
            <w:r w:rsidR="00FB0EF1">
              <w:t xml:space="preserve">send them a copy of your UCAS personal statement </w:t>
            </w:r>
            <w:r>
              <w:t xml:space="preserve">and let them know </w:t>
            </w:r>
            <w:r w:rsidR="00B74D88">
              <w:t xml:space="preserve">that </w:t>
            </w:r>
            <w:r>
              <w:t xml:space="preserve">they will be sent details </w:t>
            </w:r>
            <w:r w:rsidR="00FB0EF1">
              <w:t xml:space="preserve">of how to </w:t>
            </w:r>
            <w:r w:rsidR="00B74D88">
              <w:t>submit their reference once you have submitted the</w:t>
            </w:r>
            <w:r>
              <w:t xml:space="preserve"> Supplementary Application Form.</w:t>
            </w:r>
          </w:p>
          <w:p w14:paraId="3A0C6323" w14:textId="44F36E84" w:rsidR="00F112B9" w:rsidRPr="0062166F" w:rsidRDefault="00F112B9" w:rsidP="00F112B9">
            <w:pPr>
              <w:pStyle w:val="ListParagraph"/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CEF" w14:textId="77777777" w:rsidR="00275F40" w:rsidRPr="0062166F" w:rsidRDefault="00275F40" w:rsidP="00F112B9">
            <w:pPr>
              <w:spacing w:line="276" w:lineRule="auto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B0F0C9" w14:textId="77777777" w:rsidR="00275F40" w:rsidRPr="0062166F" w:rsidRDefault="00275F40" w:rsidP="00F112B9">
            <w:pPr>
              <w:spacing w:line="276" w:lineRule="auto"/>
            </w:pPr>
          </w:p>
        </w:tc>
      </w:tr>
      <w:tr w:rsidR="00275F40" w:rsidRPr="0062166F" w14:paraId="300BA7B5" w14:textId="77777777" w:rsidTr="00275F40">
        <w:trPr>
          <w:cantSplit/>
          <w:trHeight w:val="220"/>
        </w:trPr>
        <w:tc>
          <w:tcPr>
            <w:tcW w:w="9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38247" w14:textId="76F64E0B" w:rsidR="00275F40" w:rsidRPr="0062166F" w:rsidRDefault="00FE1365" w:rsidP="00F112B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Completed the </w:t>
            </w:r>
            <w:r w:rsidR="00812154">
              <w:t xml:space="preserve">online </w:t>
            </w:r>
            <w:r>
              <w:t xml:space="preserve">Graduate Course in Medicine Supplementary Application Form by </w:t>
            </w:r>
            <w:r>
              <w:rPr>
                <w:b/>
              </w:rPr>
              <w:t>18:00 (UK time) on 2</w:t>
            </w:r>
            <w:r w:rsidRPr="00275F40">
              <w:rPr>
                <w:b/>
              </w:rPr>
              <w:t>2 October</w:t>
            </w:r>
            <w:r>
              <w:t xml:space="preserve"> and that the Healthcare Experience L</w:t>
            </w:r>
            <w:r w:rsidRPr="0062166F">
              <w:t xml:space="preserve">og and all other relevant supporting documents </w:t>
            </w:r>
            <w:r>
              <w:t xml:space="preserve">are </w:t>
            </w:r>
            <w:r w:rsidRPr="0062166F">
              <w:t>uploaded</w:t>
            </w:r>
            <w:r>
              <w:t xml:space="preserve"> there.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1B6" w14:textId="77777777" w:rsidR="00275F40" w:rsidRPr="0062166F" w:rsidRDefault="00275F40" w:rsidP="00F112B9">
            <w:pPr>
              <w:spacing w:line="276" w:lineRule="auto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537DBE" w14:textId="77777777" w:rsidR="00275F40" w:rsidRPr="0062166F" w:rsidRDefault="00275F40" w:rsidP="00F112B9">
            <w:pPr>
              <w:spacing w:line="276" w:lineRule="auto"/>
            </w:pPr>
          </w:p>
        </w:tc>
      </w:tr>
      <w:tr w:rsidR="00275F40" w:rsidRPr="0062166F" w14:paraId="3D9C4ADD" w14:textId="77777777" w:rsidTr="00275F40">
        <w:trPr>
          <w:cantSplit/>
          <w:trHeight w:val="220"/>
        </w:trPr>
        <w:tc>
          <w:tcPr>
            <w:tcW w:w="9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2DA1BF" w14:textId="77777777" w:rsidR="00275F40" w:rsidRDefault="00275F40" w:rsidP="00F112B9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A2F1CE" w14:textId="77777777" w:rsidR="00275F40" w:rsidRPr="0062166F" w:rsidRDefault="00275F40" w:rsidP="00F112B9">
            <w:pPr>
              <w:spacing w:line="276" w:lineRule="auto"/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D234860" w14:textId="77777777" w:rsidR="00275F40" w:rsidRPr="0062166F" w:rsidRDefault="00275F40" w:rsidP="00F112B9">
            <w:pPr>
              <w:spacing w:line="276" w:lineRule="auto"/>
            </w:pPr>
          </w:p>
        </w:tc>
      </w:tr>
    </w:tbl>
    <w:p w14:paraId="2FF0DEC5" w14:textId="77777777" w:rsidR="00E5116B" w:rsidRPr="0062166F" w:rsidRDefault="00E5116B" w:rsidP="00F112B9">
      <w:pPr>
        <w:spacing w:line="276" w:lineRule="auto"/>
      </w:pPr>
    </w:p>
    <w:sectPr w:rsidR="00E5116B" w:rsidRPr="0062166F" w:rsidSect="003874C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ECA"/>
    <w:multiLevelType w:val="hybridMultilevel"/>
    <w:tmpl w:val="7F3C8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7F7"/>
    <w:multiLevelType w:val="hybridMultilevel"/>
    <w:tmpl w:val="05387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E3DED"/>
    <w:multiLevelType w:val="hybridMultilevel"/>
    <w:tmpl w:val="FB384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56A69"/>
    <w:multiLevelType w:val="multilevel"/>
    <w:tmpl w:val="388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2177E"/>
    <w:multiLevelType w:val="hybridMultilevel"/>
    <w:tmpl w:val="FFC60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06A3D"/>
    <w:multiLevelType w:val="hybridMultilevel"/>
    <w:tmpl w:val="DA2C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7DE2"/>
    <w:multiLevelType w:val="hybridMultilevel"/>
    <w:tmpl w:val="3DF68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77F8C"/>
    <w:multiLevelType w:val="hybridMultilevel"/>
    <w:tmpl w:val="E064F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295439">
    <w:abstractNumId w:val="5"/>
  </w:num>
  <w:num w:numId="2" w16cid:durableId="516652309">
    <w:abstractNumId w:val="1"/>
  </w:num>
  <w:num w:numId="3" w16cid:durableId="16854984">
    <w:abstractNumId w:val="2"/>
  </w:num>
  <w:num w:numId="4" w16cid:durableId="1146388351">
    <w:abstractNumId w:val="4"/>
  </w:num>
  <w:num w:numId="5" w16cid:durableId="751778992">
    <w:abstractNumId w:val="7"/>
  </w:num>
  <w:num w:numId="6" w16cid:durableId="1581867098">
    <w:abstractNumId w:val="6"/>
  </w:num>
  <w:num w:numId="7" w16cid:durableId="1422486712">
    <w:abstractNumId w:val="0"/>
  </w:num>
  <w:num w:numId="8" w16cid:durableId="969626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77"/>
    <w:rsid w:val="000C689C"/>
    <w:rsid w:val="0010311C"/>
    <w:rsid w:val="001A2323"/>
    <w:rsid w:val="001B102C"/>
    <w:rsid w:val="00205407"/>
    <w:rsid w:val="0023364E"/>
    <w:rsid w:val="0023580D"/>
    <w:rsid w:val="002445A1"/>
    <w:rsid w:val="00275F40"/>
    <w:rsid w:val="002E4B95"/>
    <w:rsid w:val="002E564D"/>
    <w:rsid w:val="003874C1"/>
    <w:rsid w:val="004167C8"/>
    <w:rsid w:val="00442649"/>
    <w:rsid w:val="004841F6"/>
    <w:rsid w:val="0049049F"/>
    <w:rsid w:val="004F0F45"/>
    <w:rsid w:val="004F5BFD"/>
    <w:rsid w:val="005E3151"/>
    <w:rsid w:val="0062166F"/>
    <w:rsid w:val="00657AC6"/>
    <w:rsid w:val="006A7706"/>
    <w:rsid w:val="006F5A7B"/>
    <w:rsid w:val="00721668"/>
    <w:rsid w:val="007355C8"/>
    <w:rsid w:val="007F75FA"/>
    <w:rsid w:val="00812154"/>
    <w:rsid w:val="00880F1F"/>
    <w:rsid w:val="00A50F80"/>
    <w:rsid w:val="00B23677"/>
    <w:rsid w:val="00B3562A"/>
    <w:rsid w:val="00B55ADA"/>
    <w:rsid w:val="00B659A6"/>
    <w:rsid w:val="00B74D88"/>
    <w:rsid w:val="00B91685"/>
    <w:rsid w:val="00C41272"/>
    <w:rsid w:val="00D15C87"/>
    <w:rsid w:val="00DC2B09"/>
    <w:rsid w:val="00DD3986"/>
    <w:rsid w:val="00E33E0F"/>
    <w:rsid w:val="00E5116B"/>
    <w:rsid w:val="00EE2F88"/>
    <w:rsid w:val="00F112B9"/>
    <w:rsid w:val="00F34254"/>
    <w:rsid w:val="00F741B6"/>
    <w:rsid w:val="00F82435"/>
    <w:rsid w:val="00FB0EF1"/>
    <w:rsid w:val="00FB4EED"/>
    <w:rsid w:val="00FE1365"/>
    <w:rsid w:val="18F17224"/>
    <w:rsid w:val="429A38CA"/>
    <w:rsid w:val="42B43C6D"/>
    <w:rsid w:val="51A5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1538"/>
  <w15:chartTrackingRefBased/>
  <w15:docId w15:val="{0FB92D06-CF61-4E00-9F0D-34F03C3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F40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6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3677"/>
    <w:pPr>
      <w:ind w:right="1799"/>
    </w:pPr>
    <w:rPr>
      <w:b/>
      <w:sz w:val="26"/>
      <w:lang w:val="x-none"/>
    </w:rPr>
  </w:style>
  <w:style w:type="character" w:customStyle="1" w:styleId="BodyTextChar">
    <w:name w:val="Body Text Char"/>
    <w:basedOn w:val="DefaultParagraphFont"/>
    <w:link w:val="BodyText"/>
    <w:rsid w:val="00B23677"/>
    <w:rPr>
      <w:rFonts w:ascii="Arial" w:eastAsia="Times New Roman" w:hAnsi="Arial" w:cs="Times New Roman"/>
      <w:b/>
      <w:sz w:val="26"/>
      <w:szCs w:val="20"/>
      <w:lang w:val="x-none"/>
    </w:rPr>
  </w:style>
  <w:style w:type="character" w:styleId="Hyperlink">
    <w:name w:val="Hyperlink"/>
    <w:rsid w:val="00B23677"/>
    <w:rPr>
      <w:color w:val="0000FF"/>
      <w:u w:val="single"/>
    </w:rPr>
  </w:style>
  <w:style w:type="character" w:customStyle="1" w:styleId="apple-converted-space">
    <w:name w:val="apple-converted-space"/>
    <w:rsid w:val="00B23677"/>
  </w:style>
  <w:style w:type="paragraph" w:styleId="ListParagraph">
    <w:name w:val="List Paragraph"/>
    <w:basedOn w:val="Normal"/>
    <w:uiPriority w:val="34"/>
    <w:qFormat/>
    <w:rsid w:val="006216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16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ergraduate.study.cam.ac.uk/fees-and-finance/tuition-fees" TargetMode="External"/><Relationship Id="rId13" Type="http://schemas.openxmlformats.org/officeDocument/2006/relationships/hyperlink" Target="mailto:ug-admissions@wolfson.cam.ac.uk&#160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ssions@st-edmunds.c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gadmissions@lucy.c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ssions@hughes.cam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dergraduate.study.cam.ac.uk/courses/medicine-graduate-cour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876ED0DE60C4CB0F934551C561DC5" ma:contentTypeVersion="10" ma:contentTypeDescription="Create a new document." ma:contentTypeScope="" ma:versionID="30f82706a2f81ba7f6d3de788518d095">
  <xsd:schema xmlns:xsd="http://www.w3.org/2001/XMLSchema" xmlns:xs="http://www.w3.org/2001/XMLSchema" xmlns:p="http://schemas.microsoft.com/office/2006/metadata/properties" xmlns:ns2="576b9601-f52d-412d-8173-458f12a9e749" targetNamespace="http://schemas.microsoft.com/office/2006/metadata/properties" ma:root="true" ma:fieldsID="a468438e6bff27635db33028a421003a" ns2:_="">
    <xsd:import namespace="576b9601-f52d-412d-8173-458f12a9e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b9601-f52d-412d-8173-458f12a9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727E5-66A0-4099-A7DE-C3801C011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F9757-D1D0-40B2-AEC9-9E60C04A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38A8B-68A9-4F0A-93A7-6DC15048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b9601-f52d-412d-8173-458f12a9e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Company>Clinical School Computing Service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Strong</dc:creator>
  <cp:keywords/>
  <dc:description/>
  <cp:lastModifiedBy>Martin Thompson</cp:lastModifiedBy>
  <cp:revision>29</cp:revision>
  <dcterms:created xsi:type="dcterms:W3CDTF">2021-09-06T16:41:00Z</dcterms:created>
  <dcterms:modified xsi:type="dcterms:W3CDTF">2022-09-23T09:04:00Z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0x01010093E876ED0DE60C4CB0F934551C561DC5</vt:lpwstr>
  </property>
</Properties>
</file>